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83" w:rsidRDefault="00D60983" w:rsidP="00D60983">
      <w:pPr>
        <w:pStyle w:val="1"/>
        <w:spacing w:before="0"/>
        <w:jc w:val="center"/>
        <w:rPr>
          <w:rStyle w:val="a5"/>
          <w:u w:val="single"/>
        </w:rPr>
      </w:pPr>
      <w:r>
        <w:rPr>
          <w:rStyle w:val="a5"/>
          <w:u w:val="single"/>
        </w:rPr>
        <w:t>Φύλλο εργασίας υπ’αρ.2</w:t>
      </w:r>
    </w:p>
    <w:p w:rsidR="00D60983" w:rsidRDefault="00D60983" w:rsidP="00D60983"/>
    <w:tbl>
      <w:tblPr>
        <w:tblStyle w:val="a4"/>
        <w:tblW w:w="0" w:type="auto"/>
        <w:tblInd w:w="0" w:type="dxa"/>
        <w:shd w:val="clear" w:color="auto" w:fill="D9D9D9" w:themeFill="background1" w:themeFillShade="D9"/>
        <w:tblLook w:val="04A0" w:firstRow="1" w:lastRow="0" w:firstColumn="1" w:lastColumn="0" w:noHBand="0" w:noVBand="1"/>
      </w:tblPr>
      <w:tblGrid>
        <w:gridCol w:w="9572"/>
      </w:tblGrid>
      <w:tr w:rsidR="00D60983" w:rsidTr="00D60983">
        <w:tc>
          <w:tcPr>
            <w:tcW w:w="10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0983" w:rsidRDefault="00D60983">
            <w:r>
              <w:t xml:space="preserve">     Με  τον  όρο </w:t>
            </w:r>
            <w:r>
              <w:rPr>
                <w:b/>
              </w:rPr>
              <w:t>έρευνα</w:t>
            </w:r>
            <w:r>
              <w:t xml:space="preserve">  εννοούμε το σύνολο  των  οργανωμένων  ενεργειών  που  γίνονται  με σκοπό να ανακαλυφθεί κάτι νέο ή να ερμηνευθεί κάτι που μας ενδιαφέρει.</w:t>
            </w:r>
          </w:p>
          <w:p w:rsidR="00D60983" w:rsidRDefault="00D60983">
            <w:r>
              <w:t xml:space="preserve">     Η επιστημονική έρευνα  είναι μια σκόπιμη προσπάθεια με  </w:t>
            </w:r>
            <w:r>
              <w:rPr>
                <w:b/>
                <w:bCs/>
              </w:rPr>
              <w:t>αφετηρία ένα συγκεκριμένο πρόβλημα ή υπόθεση</w:t>
            </w:r>
            <w:r>
              <w:t xml:space="preserve">.  Στηρίζεται σε συστηματική και μεθοδική εργασία (σε θεωρητικό και πειραματικό επίπεδο) που τη διακρίνει αυστηρή λογική, </w:t>
            </w:r>
            <w:r>
              <w:rPr>
                <w:b/>
                <w:bCs/>
              </w:rPr>
              <w:t>με σκοπό</w:t>
            </w:r>
            <w:r>
              <w:t xml:space="preserve"> να προταθεί </w:t>
            </w:r>
            <w:r>
              <w:rPr>
                <w:b/>
                <w:bCs/>
              </w:rPr>
              <w:t>λύση στο πρόβλημα ή με σκοπό την επαλήθευση ή την απόρριψη της υπόθεσης που διατυπώθηκε</w:t>
            </w:r>
            <w:r>
              <w:t>.</w:t>
            </w:r>
          </w:p>
          <w:p w:rsidR="00D60983" w:rsidRDefault="00D60983">
            <w:r>
              <w:rPr>
                <w:b/>
                <w:bCs/>
              </w:rPr>
              <w:t xml:space="preserve">     </w:t>
            </w:r>
            <w:r>
              <w:rPr>
                <w:b/>
                <w:bCs/>
                <w:u w:val="single"/>
              </w:rPr>
              <w:t>Τι είναι υπόθεση;</w:t>
            </w:r>
          </w:p>
          <w:p w:rsidR="00D60983" w:rsidRDefault="00D60983">
            <w:r>
              <w:rPr>
                <w:b/>
                <w:bCs/>
              </w:rPr>
              <w:t xml:space="preserve">     Μια  αβέβαιη  απάντηση  (ισχυρισμός) σε  ένα ερώτημα  ερευνητικής φύσης ή  μια  προσωρινή πρόβλεψη.</w:t>
            </w:r>
          </w:p>
        </w:tc>
      </w:tr>
    </w:tbl>
    <w:p w:rsidR="00D60983" w:rsidRDefault="00D60983" w:rsidP="00D60983"/>
    <w:p w:rsidR="00D60983" w:rsidRDefault="00D60983" w:rsidP="00D60983">
      <w:pPr>
        <w:ind w:firstLine="284"/>
        <w:jc w:val="both"/>
        <w:rPr>
          <w:b/>
          <w:bCs/>
        </w:rPr>
      </w:pPr>
      <w:r>
        <w:rPr>
          <w:b/>
        </w:rPr>
        <w:t xml:space="preserve">  1. Οι  παρακάτω κατασκευές  φτιάχτηκαν για το  μάθημα  της   τεχνολογίας.</w:t>
      </w:r>
      <w:r>
        <w:rPr>
          <w:rFonts w:asciiTheme="minorHAnsi" w:eastAsiaTheme="minorEastAsia" w:hAnsi="Calibri" w:cstheme="minorBidi"/>
          <w:b/>
          <w:bCs/>
          <w:color w:val="002060"/>
          <w:kern w:val="24"/>
          <w:sz w:val="42"/>
          <w:szCs w:val="42"/>
        </w:rPr>
        <w:t xml:space="preserve"> </w:t>
      </w:r>
      <w:r>
        <w:rPr>
          <w:b/>
          <w:bCs/>
        </w:rPr>
        <w:t xml:space="preserve">Σε σχέση   με  τα   τεχνολογικά δημιουργήματα που απεικονίζουν,  προτείνετε πιθανά προβλήματα που αφορούν κάποια από τα χαρακτηριστικά τους και πιστεύετε , ότι θα μπορούσαν να αποτελέσουν αντικείμενο έρευνας. </w:t>
      </w:r>
    </w:p>
    <w:p w:rsidR="00D60983" w:rsidRDefault="00D60983" w:rsidP="00D60983">
      <w:pPr>
        <w:ind w:firstLine="284"/>
        <w:jc w:val="both"/>
        <w:rPr>
          <w:b/>
        </w:rPr>
      </w:pPr>
      <w:r>
        <w:rPr>
          <w:b/>
          <w:bCs/>
        </w:rPr>
        <w:t>Στη συνέχεια διατυπώστε μία υπόθεση για το πρόβλημα που προσδιορίσατε.</w:t>
      </w:r>
    </w:p>
    <w:p w:rsidR="00D60983" w:rsidRDefault="00D60983" w:rsidP="00D60983">
      <w:pPr>
        <w:ind w:firstLine="28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2790"/>
        <w:gridCol w:w="2631"/>
      </w:tblGrid>
      <w:tr w:rsidR="00D60983" w:rsidTr="00D60983">
        <w:trPr>
          <w:trHeight w:val="502"/>
        </w:trPr>
        <w:tc>
          <w:tcPr>
            <w:tcW w:w="3559" w:type="dxa"/>
            <w:tcBorders>
              <w:top w:val="single" w:sz="4" w:space="0" w:color="auto"/>
              <w:left w:val="single" w:sz="4" w:space="0" w:color="auto"/>
              <w:bottom w:val="single" w:sz="4" w:space="0" w:color="auto"/>
              <w:right w:val="single" w:sz="4" w:space="0" w:color="auto"/>
            </w:tcBorders>
            <w:vAlign w:val="center"/>
            <w:hideMark/>
          </w:tcPr>
          <w:p w:rsidR="00D60983" w:rsidRDefault="00D60983">
            <w:pPr>
              <w:keepNext/>
              <w:jc w:val="center"/>
            </w:pPr>
            <w:r>
              <w:t>Τεχνολογικό δημιούργημα</w:t>
            </w:r>
          </w:p>
        </w:tc>
        <w:tc>
          <w:tcPr>
            <w:tcW w:w="3559" w:type="dxa"/>
            <w:tcBorders>
              <w:top w:val="single" w:sz="4" w:space="0" w:color="auto"/>
              <w:left w:val="single" w:sz="4" w:space="0" w:color="auto"/>
              <w:bottom w:val="single" w:sz="4" w:space="0" w:color="auto"/>
              <w:right w:val="single" w:sz="4" w:space="0" w:color="auto"/>
            </w:tcBorders>
            <w:vAlign w:val="center"/>
            <w:hideMark/>
          </w:tcPr>
          <w:p w:rsidR="00D60983" w:rsidRDefault="00D60983">
            <w:pPr>
              <w:jc w:val="center"/>
            </w:pPr>
            <w:r>
              <w:t>Πρόβλημα   που   πιθανά να λύνεται με</w:t>
            </w:r>
          </w:p>
          <w:p w:rsidR="00D60983" w:rsidRDefault="00D60983">
            <w:pPr>
              <w:jc w:val="center"/>
            </w:pPr>
            <w:r>
              <w:t xml:space="preserve"> επιστημονική έρευνα</w:t>
            </w:r>
          </w:p>
        </w:tc>
        <w:tc>
          <w:tcPr>
            <w:tcW w:w="3559" w:type="dxa"/>
            <w:tcBorders>
              <w:top w:val="single" w:sz="4" w:space="0" w:color="auto"/>
              <w:left w:val="single" w:sz="4" w:space="0" w:color="auto"/>
              <w:bottom w:val="single" w:sz="4" w:space="0" w:color="auto"/>
              <w:right w:val="single" w:sz="4" w:space="0" w:color="auto"/>
            </w:tcBorders>
            <w:vAlign w:val="center"/>
            <w:hideMark/>
          </w:tcPr>
          <w:p w:rsidR="00D60983" w:rsidRDefault="00D60983">
            <w:pPr>
              <w:jc w:val="center"/>
            </w:pPr>
            <w:r>
              <w:t>Υπόθεση</w:t>
            </w:r>
          </w:p>
        </w:tc>
      </w:tr>
      <w:tr w:rsidR="00D60983" w:rsidTr="00D60983">
        <w:trPr>
          <w:trHeight w:val="502"/>
        </w:trPr>
        <w:tc>
          <w:tcPr>
            <w:tcW w:w="3559" w:type="dxa"/>
            <w:tcBorders>
              <w:top w:val="single" w:sz="4" w:space="0" w:color="auto"/>
              <w:left w:val="single" w:sz="4" w:space="0" w:color="auto"/>
              <w:bottom w:val="single" w:sz="4" w:space="0" w:color="auto"/>
              <w:right w:val="single" w:sz="4" w:space="0" w:color="auto"/>
            </w:tcBorders>
          </w:tcPr>
          <w:p w:rsidR="00D60983" w:rsidRDefault="00D60983">
            <w:pPr>
              <w:keepNext/>
              <w:tabs>
                <w:tab w:val="left" w:pos="450"/>
                <w:tab w:val="center" w:pos="1972"/>
              </w:tabs>
            </w:pPr>
            <w:r>
              <w:tab/>
            </w:r>
          </w:p>
          <w:p w:rsidR="00D60983" w:rsidRDefault="00D60983">
            <w:pPr>
              <w:keepNext/>
              <w:tabs>
                <w:tab w:val="left" w:pos="450"/>
                <w:tab w:val="center" w:pos="1972"/>
              </w:tabs>
            </w:pPr>
            <w:r>
              <w:tab/>
            </w:r>
            <w:r>
              <w:rPr>
                <w:b/>
                <w:noProof/>
                <w:color w:val="000000"/>
              </w:rPr>
              <w:drawing>
                <wp:inline distT="0" distB="0" distL="0" distR="0">
                  <wp:extent cx="1860550" cy="1722755"/>
                  <wp:effectExtent l="0" t="0" r="6350" b="0"/>
                  <wp:docPr id="2" name="Εικόνα 2" descr="04_katoik_me_fotovoltaika_max">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04_katoik_me_fotovoltaika_max">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l="50298" t="-2411" r="58" b="10863"/>
                          <a:stretch>
                            <a:fillRect/>
                          </a:stretch>
                        </pic:blipFill>
                        <pic:spPr bwMode="auto">
                          <a:xfrm>
                            <a:off x="0" y="0"/>
                            <a:ext cx="1860550" cy="1722755"/>
                          </a:xfrm>
                          <a:prstGeom prst="rect">
                            <a:avLst/>
                          </a:prstGeom>
                          <a:noFill/>
                          <a:ln>
                            <a:noFill/>
                          </a:ln>
                        </pic:spPr>
                      </pic:pic>
                    </a:graphicData>
                  </a:graphic>
                </wp:inline>
              </w:drawing>
            </w:r>
          </w:p>
          <w:p w:rsidR="00D60983" w:rsidRDefault="00D60983">
            <w:pPr>
              <w:pStyle w:val="a3"/>
              <w:jc w:val="center"/>
              <w:rPr>
                <w:sz w:val="28"/>
                <w:szCs w:val="28"/>
              </w:rPr>
            </w:pPr>
            <w:r>
              <w:rPr>
                <w:sz w:val="28"/>
                <w:szCs w:val="28"/>
              </w:rPr>
              <w:t xml:space="preserve">Κατοικία με </w:t>
            </w:r>
            <w:proofErr w:type="spellStart"/>
            <w:r>
              <w:rPr>
                <w:sz w:val="28"/>
                <w:szCs w:val="28"/>
              </w:rPr>
              <w:t>φωτοβολταϊκά</w:t>
            </w:r>
            <w:proofErr w:type="spellEnd"/>
          </w:p>
          <w:p w:rsidR="00D60983" w:rsidRDefault="00D60983"/>
        </w:tc>
        <w:tc>
          <w:tcPr>
            <w:tcW w:w="3559" w:type="dxa"/>
            <w:tcBorders>
              <w:top w:val="single" w:sz="4" w:space="0" w:color="auto"/>
              <w:left w:val="single" w:sz="4" w:space="0" w:color="auto"/>
              <w:bottom w:val="single" w:sz="4" w:space="0" w:color="auto"/>
              <w:right w:val="single" w:sz="4" w:space="0" w:color="auto"/>
            </w:tcBorders>
          </w:tcPr>
          <w:p w:rsidR="00D60983" w:rsidRDefault="00D60983">
            <w:pPr>
              <w:rPr>
                <w:b/>
                <w:bCs/>
                <w:color w:val="000000"/>
              </w:rPr>
            </w:pPr>
          </w:p>
        </w:tc>
        <w:tc>
          <w:tcPr>
            <w:tcW w:w="3559" w:type="dxa"/>
            <w:tcBorders>
              <w:top w:val="single" w:sz="4" w:space="0" w:color="auto"/>
              <w:left w:val="single" w:sz="4" w:space="0" w:color="auto"/>
              <w:bottom w:val="single" w:sz="4" w:space="0" w:color="auto"/>
              <w:right w:val="single" w:sz="4" w:space="0" w:color="auto"/>
            </w:tcBorders>
          </w:tcPr>
          <w:p w:rsidR="00D60983" w:rsidRDefault="00D60983">
            <w:pPr>
              <w:rPr>
                <w:b/>
                <w:bCs/>
                <w:color w:val="000000"/>
              </w:rPr>
            </w:pPr>
          </w:p>
        </w:tc>
      </w:tr>
      <w:tr w:rsidR="00D60983" w:rsidTr="00D60983">
        <w:trPr>
          <w:trHeight w:val="3305"/>
        </w:trPr>
        <w:tc>
          <w:tcPr>
            <w:tcW w:w="3559" w:type="dxa"/>
            <w:tcBorders>
              <w:top w:val="single" w:sz="4" w:space="0" w:color="auto"/>
              <w:left w:val="single" w:sz="4" w:space="0" w:color="auto"/>
              <w:bottom w:val="single" w:sz="4" w:space="0" w:color="auto"/>
              <w:right w:val="single" w:sz="4" w:space="0" w:color="auto"/>
            </w:tcBorders>
          </w:tcPr>
          <w:p w:rsidR="00D60983" w:rsidRDefault="00D60983">
            <w:pPr>
              <w:keepNext/>
              <w:rPr>
                <w:b/>
                <w:bCs/>
                <w:color w:val="000000"/>
              </w:rPr>
            </w:pPr>
          </w:p>
          <w:p w:rsidR="00D60983" w:rsidRDefault="00D60983">
            <w:pPr>
              <w:keepNext/>
            </w:pPr>
            <w:r>
              <w:rPr>
                <w:b/>
                <w:noProof/>
                <w:color w:val="000000"/>
              </w:rPr>
              <w:drawing>
                <wp:inline distT="0" distB="0" distL="0" distR="0">
                  <wp:extent cx="2498725" cy="1254760"/>
                  <wp:effectExtent l="0" t="0" r="0" b="2540"/>
                  <wp:docPr id="1" name="Εικόνα 1" descr="09_autokinit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09_autokinito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8725" cy="1254760"/>
                          </a:xfrm>
                          <a:prstGeom prst="rect">
                            <a:avLst/>
                          </a:prstGeom>
                          <a:noFill/>
                          <a:ln>
                            <a:noFill/>
                          </a:ln>
                        </pic:spPr>
                      </pic:pic>
                    </a:graphicData>
                  </a:graphic>
                </wp:inline>
              </w:drawing>
            </w:r>
          </w:p>
          <w:p w:rsidR="00D60983" w:rsidRDefault="00D60983">
            <w:pPr>
              <w:pStyle w:val="a3"/>
              <w:jc w:val="center"/>
              <w:rPr>
                <w:b w:val="0"/>
                <w:bCs w:val="0"/>
                <w:color w:val="000000"/>
              </w:rPr>
            </w:pPr>
            <w:r>
              <w:rPr>
                <w:sz w:val="28"/>
                <w:szCs w:val="28"/>
              </w:rPr>
              <w:t>Αγωνιστικό αυτοκίνητο</w:t>
            </w:r>
          </w:p>
        </w:tc>
        <w:tc>
          <w:tcPr>
            <w:tcW w:w="3559" w:type="dxa"/>
            <w:tcBorders>
              <w:top w:val="single" w:sz="4" w:space="0" w:color="auto"/>
              <w:left w:val="single" w:sz="4" w:space="0" w:color="auto"/>
              <w:bottom w:val="single" w:sz="4" w:space="0" w:color="auto"/>
              <w:right w:val="single" w:sz="4" w:space="0" w:color="auto"/>
            </w:tcBorders>
          </w:tcPr>
          <w:p w:rsidR="00D60983" w:rsidRDefault="00D60983">
            <w:pPr>
              <w:rPr>
                <w:b/>
                <w:bCs/>
                <w:color w:val="000000"/>
              </w:rPr>
            </w:pPr>
          </w:p>
        </w:tc>
        <w:tc>
          <w:tcPr>
            <w:tcW w:w="3559" w:type="dxa"/>
            <w:tcBorders>
              <w:top w:val="single" w:sz="4" w:space="0" w:color="auto"/>
              <w:left w:val="single" w:sz="4" w:space="0" w:color="auto"/>
              <w:bottom w:val="single" w:sz="4" w:space="0" w:color="auto"/>
              <w:right w:val="single" w:sz="4" w:space="0" w:color="auto"/>
            </w:tcBorders>
          </w:tcPr>
          <w:p w:rsidR="00D60983" w:rsidRDefault="00D60983">
            <w:pPr>
              <w:rPr>
                <w:b/>
                <w:bCs/>
                <w:color w:val="000000"/>
              </w:rPr>
            </w:pPr>
          </w:p>
        </w:tc>
      </w:tr>
    </w:tbl>
    <w:p w:rsidR="00D60983" w:rsidRDefault="00D60983" w:rsidP="00D60983">
      <w:pPr>
        <w:ind w:firstLine="284"/>
        <w:rPr>
          <w:b/>
        </w:rPr>
      </w:pPr>
    </w:p>
    <w:p w:rsidR="00D60983" w:rsidRDefault="00D60983" w:rsidP="00D60983">
      <w:pPr>
        <w:ind w:firstLine="284"/>
        <w:jc w:val="both"/>
        <w:rPr>
          <w:b/>
        </w:rPr>
      </w:pPr>
      <w:r>
        <w:rPr>
          <w:b/>
        </w:rPr>
        <w:t xml:space="preserve">      </w:t>
      </w:r>
    </w:p>
    <w:p w:rsidR="00D60983" w:rsidRDefault="00D60983" w:rsidP="00D60983">
      <w:pPr>
        <w:ind w:firstLine="284"/>
        <w:jc w:val="both"/>
        <w:rPr>
          <w:b/>
        </w:rPr>
      </w:pPr>
    </w:p>
    <w:p w:rsidR="00D60983" w:rsidRDefault="00D60983" w:rsidP="00D60983">
      <w:pPr>
        <w:ind w:firstLine="284"/>
        <w:jc w:val="both"/>
        <w:rPr>
          <w:b/>
        </w:rPr>
      </w:pPr>
    </w:p>
    <w:p w:rsidR="00D60983" w:rsidRDefault="00D60983" w:rsidP="00D60983">
      <w:pPr>
        <w:ind w:firstLine="284"/>
        <w:jc w:val="both"/>
        <w:rPr>
          <w:b/>
        </w:rPr>
      </w:pPr>
    </w:p>
    <w:p w:rsidR="00D60983" w:rsidRDefault="00D60983" w:rsidP="00D60983">
      <w:pPr>
        <w:ind w:firstLine="284"/>
        <w:jc w:val="both"/>
        <w:rPr>
          <w:b/>
        </w:rPr>
      </w:pPr>
    </w:p>
    <w:p w:rsidR="00D60983" w:rsidRDefault="00D60983" w:rsidP="00D60983">
      <w:pPr>
        <w:ind w:firstLine="284"/>
        <w:jc w:val="both"/>
        <w:rPr>
          <w:b/>
        </w:rPr>
      </w:pPr>
      <w:r>
        <w:rPr>
          <w:b/>
        </w:rPr>
        <w:lastRenderedPageBreak/>
        <w:t>2.  Παρακάτω αναφέρονται  στην   αριστερή  στήλη του πίνακα   έρευνες,  από   παλαιότερα διδακτικά έτη που έγιναν στο μάθημα της  τεχνολογίας  . Μελετήστε τους τίτλους των ερευνών και γράψτε στην δεξιά στήλη του πίνακα , ποιο  πρόβλημα  προσπάθησαν  κατά την  γνώμης  σας    να μελετήσουν   και     επιλύσουν  οι μαθητές-τριες στις συγκεκριμένες  έρευνες.</w:t>
      </w:r>
    </w:p>
    <w:p w:rsidR="00D60983" w:rsidRDefault="00D60983" w:rsidP="00D60983">
      <w:pPr>
        <w:ind w:firstLine="284"/>
        <w:rPr>
          <w:b/>
        </w:rPr>
      </w:pPr>
    </w:p>
    <w:tbl>
      <w:tblPr>
        <w:tblW w:w="0" w:type="auto"/>
        <w:tblBorders>
          <w:insideH w:val="single" w:sz="18" w:space="0" w:color="FFFFFF"/>
          <w:insideV w:val="single" w:sz="18" w:space="0" w:color="FFFFFF"/>
        </w:tblBorders>
        <w:shd w:val="clear" w:color="auto" w:fill="D9D9D9" w:themeFill="background1" w:themeFillShade="D9"/>
        <w:tblLayout w:type="fixed"/>
        <w:tblLook w:val="04A0" w:firstRow="1" w:lastRow="0" w:firstColumn="1" w:lastColumn="0" w:noHBand="0" w:noVBand="1"/>
      </w:tblPr>
      <w:tblGrid>
        <w:gridCol w:w="4219"/>
        <w:gridCol w:w="6401"/>
      </w:tblGrid>
      <w:tr w:rsidR="00D60983" w:rsidTr="00D60983">
        <w:trPr>
          <w:trHeight w:val="1618"/>
        </w:trPr>
        <w:tc>
          <w:tcPr>
            <w:tcW w:w="4219" w:type="dxa"/>
            <w:tcBorders>
              <w:top w:val="nil"/>
              <w:left w:val="nil"/>
              <w:bottom w:val="single" w:sz="18" w:space="0" w:color="FFFFFF"/>
              <w:right w:val="single" w:sz="18" w:space="0" w:color="FFFFFF"/>
            </w:tcBorders>
            <w:shd w:val="clear" w:color="auto" w:fill="D9D9D9" w:themeFill="background1" w:themeFillShade="D9"/>
            <w:vAlign w:val="center"/>
          </w:tcPr>
          <w:p w:rsidR="00D60983" w:rsidRDefault="00D60983">
            <w:pPr>
              <w:jc w:val="center"/>
              <w:rPr>
                <w:b/>
                <w:i/>
                <w:sz w:val="28"/>
                <w:szCs w:val="36"/>
              </w:rPr>
            </w:pPr>
          </w:p>
          <w:p w:rsidR="00D60983" w:rsidRDefault="00D60983">
            <w:pPr>
              <w:ind w:firstLine="284"/>
              <w:jc w:val="both"/>
              <w:rPr>
                <w:b/>
                <w:sz w:val="28"/>
                <w:szCs w:val="36"/>
              </w:rPr>
            </w:pPr>
            <w:r>
              <w:rPr>
                <w:b/>
                <w:sz w:val="28"/>
                <w:szCs w:val="36"/>
              </w:rPr>
              <w:t xml:space="preserve">Η επίδραση μονών και </w:t>
            </w:r>
          </w:p>
          <w:p w:rsidR="00D60983" w:rsidRDefault="00D60983">
            <w:pPr>
              <w:ind w:firstLine="284"/>
              <w:jc w:val="both"/>
              <w:rPr>
                <w:b/>
                <w:sz w:val="28"/>
                <w:szCs w:val="36"/>
              </w:rPr>
            </w:pPr>
            <w:r>
              <w:rPr>
                <w:b/>
                <w:sz w:val="28"/>
                <w:szCs w:val="36"/>
              </w:rPr>
              <w:t xml:space="preserve">διπλών υαλοπινάκων στη </w:t>
            </w:r>
          </w:p>
          <w:p w:rsidR="00D60983" w:rsidRDefault="00D60983">
            <w:pPr>
              <w:ind w:firstLine="284"/>
              <w:jc w:val="both"/>
              <w:rPr>
                <w:b/>
                <w:sz w:val="28"/>
                <w:szCs w:val="36"/>
              </w:rPr>
            </w:pPr>
            <w:r>
              <w:rPr>
                <w:b/>
                <w:sz w:val="28"/>
                <w:szCs w:val="36"/>
              </w:rPr>
              <w:t>θερμοκρασία της κατοικίας</w:t>
            </w:r>
          </w:p>
          <w:p w:rsidR="00D60983" w:rsidRDefault="00D60983">
            <w:pPr>
              <w:rPr>
                <w:b/>
                <w:bCs/>
              </w:rPr>
            </w:pPr>
          </w:p>
        </w:tc>
        <w:tc>
          <w:tcPr>
            <w:tcW w:w="6401" w:type="dxa"/>
            <w:tcBorders>
              <w:top w:val="nil"/>
              <w:left w:val="single" w:sz="18" w:space="0" w:color="FFFFFF"/>
              <w:bottom w:val="single" w:sz="18" w:space="0" w:color="FFFFFF"/>
              <w:right w:val="nil"/>
            </w:tcBorders>
            <w:shd w:val="clear" w:color="auto" w:fill="D9D9D9" w:themeFill="background1" w:themeFillShade="D9"/>
          </w:tcPr>
          <w:p w:rsidR="00D60983" w:rsidRDefault="00D60983">
            <w:pPr>
              <w:keepNext/>
              <w:jc w:val="center"/>
              <w:rPr>
                <w:b/>
                <w:bCs/>
              </w:rPr>
            </w:pPr>
          </w:p>
          <w:p w:rsidR="00D60983" w:rsidRDefault="00D60983">
            <w:pPr>
              <w:pStyle w:val="a3"/>
              <w:rPr>
                <w:b w:val="0"/>
                <w:bCs w:val="0"/>
              </w:rPr>
            </w:pPr>
          </w:p>
        </w:tc>
      </w:tr>
      <w:tr w:rsidR="00D60983" w:rsidTr="00D60983">
        <w:trPr>
          <w:trHeight w:val="626"/>
        </w:trPr>
        <w:tc>
          <w:tcPr>
            <w:tcW w:w="4219" w:type="dxa"/>
            <w:tcBorders>
              <w:top w:val="single" w:sz="18" w:space="0" w:color="FFFFFF"/>
              <w:left w:val="nil"/>
              <w:bottom w:val="single" w:sz="18" w:space="0" w:color="FFFFFF"/>
              <w:right w:val="single" w:sz="18" w:space="0" w:color="FFFFFF"/>
            </w:tcBorders>
            <w:shd w:val="clear" w:color="auto" w:fill="D9D9D9" w:themeFill="background1" w:themeFillShade="D9"/>
          </w:tcPr>
          <w:p w:rsidR="00D60983" w:rsidRDefault="00D60983">
            <w:pPr>
              <w:ind w:firstLine="284"/>
              <w:jc w:val="both"/>
              <w:rPr>
                <w:b/>
                <w:sz w:val="28"/>
                <w:szCs w:val="36"/>
              </w:rPr>
            </w:pPr>
            <w:r>
              <w:rPr>
                <w:b/>
                <w:sz w:val="28"/>
                <w:szCs w:val="36"/>
              </w:rPr>
              <w:t xml:space="preserve">Η  απορροφητικότητα της </w:t>
            </w:r>
          </w:p>
          <w:p w:rsidR="00D60983" w:rsidRDefault="00D60983">
            <w:pPr>
              <w:ind w:firstLine="284"/>
              <w:jc w:val="both"/>
              <w:rPr>
                <w:b/>
                <w:sz w:val="28"/>
                <w:szCs w:val="36"/>
              </w:rPr>
            </w:pPr>
            <w:r>
              <w:rPr>
                <w:b/>
                <w:sz w:val="28"/>
                <w:szCs w:val="36"/>
              </w:rPr>
              <w:t>υγρασίας από διάφορα</w:t>
            </w:r>
          </w:p>
          <w:p w:rsidR="00D60983" w:rsidRDefault="00D60983">
            <w:pPr>
              <w:ind w:firstLine="284"/>
              <w:jc w:val="both"/>
              <w:rPr>
                <w:b/>
                <w:sz w:val="28"/>
                <w:szCs w:val="36"/>
              </w:rPr>
            </w:pPr>
            <w:r>
              <w:rPr>
                <w:b/>
                <w:sz w:val="28"/>
                <w:szCs w:val="36"/>
              </w:rPr>
              <w:t xml:space="preserve"> είδη ξύλων</w:t>
            </w:r>
          </w:p>
          <w:p w:rsidR="00D60983" w:rsidRDefault="00D60983">
            <w:pPr>
              <w:jc w:val="center"/>
              <w:rPr>
                <w:b/>
                <w:bCs/>
              </w:rPr>
            </w:pPr>
          </w:p>
          <w:p w:rsidR="00D60983" w:rsidRDefault="00D60983">
            <w:pPr>
              <w:jc w:val="center"/>
              <w:rPr>
                <w:b/>
                <w:bCs/>
              </w:rPr>
            </w:pPr>
          </w:p>
        </w:tc>
        <w:tc>
          <w:tcPr>
            <w:tcW w:w="6401" w:type="dxa"/>
            <w:tcBorders>
              <w:top w:val="single" w:sz="18" w:space="0" w:color="FFFFFF"/>
              <w:left w:val="single" w:sz="18" w:space="0" w:color="FFFFFF"/>
              <w:bottom w:val="single" w:sz="18" w:space="0" w:color="FFFFFF"/>
              <w:right w:val="nil"/>
            </w:tcBorders>
            <w:shd w:val="clear" w:color="auto" w:fill="D9D9D9" w:themeFill="background1" w:themeFillShade="D9"/>
          </w:tcPr>
          <w:p w:rsidR="00D60983" w:rsidRDefault="00D60983">
            <w:pPr>
              <w:keepNext/>
              <w:jc w:val="center"/>
              <w:rPr>
                <w:b/>
                <w:bCs/>
              </w:rPr>
            </w:pPr>
          </w:p>
        </w:tc>
      </w:tr>
      <w:tr w:rsidR="00D60983" w:rsidTr="00D60983">
        <w:trPr>
          <w:trHeight w:val="1508"/>
        </w:trPr>
        <w:tc>
          <w:tcPr>
            <w:tcW w:w="4219" w:type="dxa"/>
            <w:tcBorders>
              <w:top w:val="single" w:sz="18" w:space="0" w:color="FFFFFF"/>
              <w:left w:val="nil"/>
              <w:bottom w:val="nil"/>
              <w:right w:val="single" w:sz="18" w:space="0" w:color="FFFFFF"/>
            </w:tcBorders>
            <w:shd w:val="clear" w:color="auto" w:fill="D9D9D9" w:themeFill="background1" w:themeFillShade="D9"/>
          </w:tcPr>
          <w:p w:rsidR="00D60983" w:rsidRDefault="00D60983">
            <w:pPr>
              <w:jc w:val="center"/>
              <w:rPr>
                <w:b/>
                <w:bCs/>
              </w:rPr>
            </w:pPr>
          </w:p>
          <w:p w:rsidR="00D60983" w:rsidRDefault="00D60983">
            <w:pPr>
              <w:jc w:val="center"/>
              <w:rPr>
                <w:b/>
                <w:bCs/>
              </w:rPr>
            </w:pPr>
          </w:p>
          <w:p w:rsidR="00D60983" w:rsidRPr="00D60983" w:rsidRDefault="00D60983">
            <w:pPr>
              <w:jc w:val="center"/>
              <w:rPr>
                <w:b/>
                <w:bCs/>
                <w:sz w:val="28"/>
                <w:szCs w:val="28"/>
              </w:rPr>
            </w:pPr>
            <w:r w:rsidRPr="00D60983">
              <w:rPr>
                <w:b/>
                <w:bCs/>
                <w:sz w:val="28"/>
                <w:szCs w:val="28"/>
              </w:rPr>
              <w:t>Ανάπτυξη των φυτών σε σχέση με το φως και την θερμοκρασία</w:t>
            </w:r>
          </w:p>
        </w:tc>
        <w:tc>
          <w:tcPr>
            <w:tcW w:w="6401" w:type="dxa"/>
            <w:tcBorders>
              <w:top w:val="single" w:sz="18" w:space="0" w:color="FFFFFF"/>
              <w:left w:val="single" w:sz="18" w:space="0" w:color="FFFFFF"/>
              <w:bottom w:val="nil"/>
              <w:right w:val="nil"/>
            </w:tcBorders>
            <w:shd w:val="clear" w:color="auto" w:fill="D9D9D9" w:themeFill="background1" w:themeFillShade="D9"/>
          </w:tcPr>
          <w:p w:rsidR="00D60983" w:rsidRDefault="00D60983">
            <w:pPr>
              <w:keepNext/>
              <w:jc w:val="center"/>
              <w:rPr>
                <w:b/>
                <w:bCs/>
              </w:rPr>
            </w:pPr>
          </w:p>
        </w:tc>
      </w:tr>
    </w:tbl>
    <w:p w:rsidR="00D60983" w:rsidRDefault="00D60983" w:rsidP="00D60983">
      <w:pPr>
        <w:rPr>
          <w:b/>
        </w:rPr>
      </w:pPr>
    </w:p>
    <w:p w:rsidR="00D60983" w:rsidRDefault="00D60983" w:rsidP="00D60983">
      <w:pPr>
        <w:pStyle w:val="Default"/>
        <w:jc w:val="both"/>
        <w:rPr>
          <w:b/>
        </w:rPr>
      </w:pPr>
      <w:r>
        <w:rPr>
          <w:b/>
        </w:rPr>
        <w:t xml:space="preserve">      </w:t>
      </w:r>
    </w:p>
    <w:p w:rsidR="00D60983" w:rsidRDefault="00D60983" w:rsidP="00D60983">
      <w:pPr>
        <w:pStyle w:val="Default"/>
        <w:pBdr>
          <w:top w:val="single" w:sz="4" w:space="1" w:color="auto"/>
          <w:left w:val="single" w:sz="4" w:space="4" w:color="auto"/>
          <w:bottom w:val="single" w:sz="4" w:space="1" w:color="auto"/>
          <w:right w:val="single" w:sz="4" w:space="4" w:color="auto"/>
          <w:between w:val="single" w:sz="4" w:space="1" w:color="auto"/>
        </w:pBdr>
        <w:jc w:val="center"/>
        <w:rPr>
          <w:b/>
          <w:bCs/>
          <w:u w:val="single"/>
        </w:rPr>
      </w:pPr>
      <w:r>
        <w:rPr>
          <w:b/>
          <w:bCs/>
          <w:u w:val="single"/>
        </w:rPr>
        <w:t>Πρόγραμμα της Γ΄ΤΑΞΗΣ ΓΥΜΝΑΣΙΟΥ</w:t>
      </w:r>
    </w:p>
    <w:p w:rsidR="00D60983" w:rsidRDefault="00D60983" w:rsidP="00D60983">
      <w:pPr>
        <w:pStyle w:val="Default"/>
        <w:pBdr>
          <w:top w:val="single" w:sz="4" w:space="1" w:color="auto"/>
          <w:left w:val="single" w:sz="4" w:space="4" w:color="auto"/>
          <w:bottom w:val="single" w:sz="4" w:space="1" w:color="auto"/>
          <w:right w:val="single" w:sz="4" w:space="4" w:color="auto"/>
          <w:between w:val="single" w:sz="4" w:space="1" w:color="auto"/>
        </w:pBdr>
        <w:jc w:val="center"/>
        <w:rPr>
          <w:b/>
          <w:sz w:val="28"/>
          <w:szCs w:val="28"/>
        </w:rPr>
      </w:pPr>
      <w:r>
        <w:rPr>
          <w:b/>
          <w:bCs/>
          <w:sz w:val="28"/>
          <w:szCs w:val="28"/>
          <w:highlight w:val="lightGray"/>
        </w:rPr>
        <w:t>ΕΡΕΥΝΑ ΚΑΙ ΠΕΙΡΑΜΑΤΙΣΜΟΣ:</w:t>
      </w:r>
    </w:p>
    <w:p w:rsidR="00D60983" w:rsidRDefault="00D60983" w:rsidP="00D60983">
      <w:pPr>
        <w:pStyle w:val="Default"/>
        <w:pBdr>
          <w:top w:val="single" w:sz="4" w:space="1" w:color="auto"/>
          <w:left w:val="single" w:sz="4" w:space="4" w:color="auto"/>
          <w:bottom w:val="single" w:sz="4" w:space="1" w:color="auto"/>
          <w:right w:val="single" w:sz="4" w:space="4" w:color="auto"/>
          <w:between w:val="single" w:sz="4" w:space="1" w:color="auto"/>
        </w:pBdr>
        <w:ind w:firstLine="284"/>
        <w:jc w:val="both"/>
        <w:rPr>
          <w:b/>
        </w:rPr>
      </w:pPr>
      <w:r>
        <w:rPr>
          <w:b/>
          <w:bCs/>
        </w:rPr>
        <w:t xml:space="preserve">   Η διαδικασία κατά την οποία οι περισσότεροι  από εμάς βρίσκουμε λύσεις σε προβλήματα με ένα συνδυασμό σκέψης και πράξης. </w:t>
      </w:r>
    </w:p>
    <w:p w:rsidR="00D60983" w:rsidRDefault="00D60983" w:rsidP="00D60983">
      <w:pPr>
        <w:pStyle w:val="Default"/>
        <w:pBdr>
          <w:top w:val="single" w:sz="4" w:space="1" w:color="auto"/>
          <w:left w:val="single" w:sz="4" w:space="4" w:color="auto"/>
          <w:bottom w:val="single" w:sz="4" w:space="1" w:color="auto"/>
          <w:right w:val="single" w:sz="4" w:space="4" w:color="auto"/>
        </w:pBdr>
        <w:ind w:firstLine="284"/>
        <w:jc w:val="both"/>
        <w:rPr>
          <w:b/>
        </w:rPr>
      </w:pPr>
      <w:r>
        <w:rPr>
          <w:b/>
          <w:bCs/>
        </w:rPr>
        <w:t xml:space="preserve">Οι εκπαιδευτικές διαδικασίες που προβλέπονται στο πρόγραμμα </w:t>
      </w:r>
    </w:p>
    <w:p w:rsidR="00D60983" w:rsidRDefault="00D60983" w:rsidP="00D60983">
      <w:pPr>
        <w:pStyle w:val="Default"/>
        <w:pBdr>
          <w:top w:val="single" w:sz="4" w:space="1" w:color="auto"/>
          <w:left w:val="single" w:sz="4" w:space="4" w:color="auto"/>
          <w:bottom w:val="single" w:sz="4" w:space="1" w:color="auto"/>
          <w:right w:val="single" w:sz="4" w:space="4" w:color="auto"/>
        </w:pBdr>
        <w:ind w:firstLine="284"/>
        <w:jc w:val="both"/>
        <w:rPr>
          <w:b/>
        </w:rPr>
      </w:pPr>
      <w:r>
        <w:rPr>
          <w:b/>
          <w:bCs/>
        </w:rPr>
        <w:t>&lt; έρευνα και πειραματισμός &gt;,  συνδέονται με την επίλυση προβλημάτων, τη λήψη αποφάσεων και την επιλογή της κατάλληλης μεταξύ πολλών εναλλακτικών λύσεων.  Οι ικανότητες αυτές είναι ζωτικές για  τα  άτομα  που  θα ζήσουν  στη  σύγχρονη κοινωνία  και   την κοινωνία   του  μέλλοντος  που  θα   κυριαρχείται από έντονες μεταβολές.  Το πρόγραμμα έχει βασικό στόχο, οι  μαθητές   να   εξετάζουν αναλυτικά τα  προβλήματα που θέτουν οι ίδιοι  και να διερευνούν αντικειμενικά και αξιόπιστα, θέματα που είναι σημαντικά για αυτούς.</w:t>
      </w:r>
    </w:p>
    <w:p w:rsidR="00D60983" w:rsidRDefault="00D60983" w:rsidP="00D60983">
      <w:pPr>
        <w:pStyle w:val="Default"/>
        <w:pBdr>
          <w:top w:val="single" w:sz="4" w:space="1" w:color="auto"/>
          <w:left w:val="single" w:sz="4" w:space="4" w:color="auto"/>
          <w:bottom w:val="single" w:sz="4" w:space="1" w:color="auto"/>
          <w:right w:val="single" w:sz="4" w:space="4" w:color="auto"/>
          <w:between w:val="single" w:sz="4" w:space="1" w:color="auto"/>
        </w:pBdr>
        <w:ind w:firstLine="284"/>
        <w:jc w:val="both"/>
        <w:rPr>
          <w:b/>
        </w:rPr>
      </w:pPr>
      <w:r>
        <w:rPr>
          <w:b/>
          <w:bCs/>
        </w:rPr>
        <w:t xml:space="preserve">     Κάθε ομάδα μαθητών/τριών ( ή και μεμονωμένα μαθητής ή μαθήτρια αν το επιθυμεί )  επιλέγει το δικό της  πρόβλημα έρευνας που θα επιλύσει πραγματοποιώντας πειράματα σε έναν ικανό αριθμό δοκιμίων που κατασκευάζει στο τεχνολογικό εργαστήριο. </w:t>
      </w:r>
    </w:p>
    <w:p w:rsidR="00D60983" w:rsidRDefault="00D60983" w:rsidP="00D60983">
      <w:pPr>
        <w:pStyle w:val="Default"/>
        <w:numPr>
          <w:ilvl w:val="0"/>
          <w:numId w:val="1"/>
        </w:numPr>
        <w:pBdr>
          <w:top w:val="single" w:sz="4" w:space="1" w:color="auto"/>
          <w:left w:val="single" w:sz="4" w:space="4" w:color="auto"/>
          <w:bottom w:val="single" w:sz="4" w:space="1" w:color="auto"/>
          <w:right w:val="single" w:sz="4" w:space="4" w:color="auto"/>
          <w:between w:val="single" w:sz="4" w:space="1" w:color="auto"/>
        </w:pBdr>
        <w:jc w:val="both"/>
        <w:rPr>
          <w:b/>
        </w:rPr>
      </w:pPr>
      <w:r>
        <w:rPr>
          <w:b/>
        </w:rPr>
        <w:t>Ακολουθεί σελίδα με κατηγοριοποίηση νέων τεχνολογιών.</w:t>
      </w:r>
    </w:p>
    <w:p w:rsidR="0039503D" w:rsidRDefault="0039503D">
      <w:pPr>
        <w:rPr>
          <w:noProof/>
        </w:rPr>
      </w:pPr>
    </w:p>
    <w:p w:rsidR="00D60983" w:rsidRDefault="00D60983">
      <w:bookmarkStart w:id="0" w:name="_GoBack"/>
      <w:r>
        <w:rPr>
          <w:noProof/>
        </w:rPr>
        <w:lastRenderedPageBreak/>
        <w:drawing>
          <wp:inline distT="0" distB="0" distL="0" distR="0" wp14:anchorId="1EFA3BE5" wp14:editId="74704828">
            <wp:extent cx="5741581" cy="6018028"/>
            <wp:effectExtent l="0" t="76200" r="69215" b="1905"/>
            <wp:docPr id="4" name="Εικόνα 4" descr="Νέες-τεχνολογίες"/>
            <wp:cNvGraphicFramePr/>
            <a:graphic xmlns:a="http://schemas.openxmlformats.org/drawingml/2006/main">
              <a:graphicData uri="http://schemas.openxmlformats.org/drawingml/2006/picture">
                <pic:pic xmlns:pic="http://schemas.openxmlformats.org/drawingml/2006/picture">
                  <pic:nvPicPr>
                    <pic:cNvPr id="4" name="Εικόνα 4" descr="Νέες-τεχνολογίες"/>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4990" cy="6021602"/>
                    </a:xfrm>
                    <a:prstGeom prst="rect">
                      <a:avLst/>
                    </a:prstGeom>
                    <a:noFill/>
                    <a:ln>
                      <a:noFill/>
                    </a:ln>
                    <a:effectLst>
                      <a:outerShdw dist="107763" dir="18900000" algn="ctr" rotWithShape="0">
                        <a:srgbClr val="808080">
                          <a:alpha val="50000"/>
                        </a:srgbClr>
                      </a:outerShdw>
                    </a:effectLst>
                  </pic:spPr>
                </pic:pic>
              </a:graphicData>
            </a:graphic>
          </wp:inline>
        </w:drawing>
      </w:r>
      <w:bookmarkEnd w:id="0"/>
    </w:p>
    <w:sectPr w:rsidR="00D60983" w:rsidSect="00D60983">
      <w:pgSz w:w="11906" w:h="16838"/>
      <w:pgMar w:top="426" w:right="1416"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E2BD2"/>
    <w:multiLevelType w:val="hybridMultilevel"/>
    <w:tmpl w:val="6812EFD4"/>
    <w:lvl w:ilvl="0" w:tplc="138C2AF6">
      <w:numFmt w:val="bullet"/>
      <w:lvlText w:val=""/>
      <w:lvlJc w:val="left"/>
      <w:pPr>
        <w:ind w:left="720" w:hanging="360"/>
      </w:pPr>
      <w:rPr>
        <w:rFonts w:ascii="Symbol" w:eastAsia="Times New Roman" w:hAnsi="Symbol"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83"/>
    <w:rsid w:val="0039503D"/>
    <w:rsid w:val="00D609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98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6098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60983"/>
    <w:rPr>
      <w:rFonts w:ascii="Cambria" w:eastAsia="Times New Roman" w:hAnsi="Cambria" w:cs="Times New Roman"/>
      <w:b/>
      <w:bCs/>
      <w:kern w:val="32"/>
      <w:sz w:val="32"/>
      <w:szCs w:val="32"/>
      <w:lang w:eastAsia="el-GR"/>
    </w:rPr>
  </w:style>
  <w:style w:type="paragraph" w:styleId="a3">
    <w:name w:val="caption"/>
    <w:basedOn w:val="a"/>
    <w:next w:val="a"/>
    <w:unhideWhenUsed/>
    <w:qFormat/>
    <w:rsid w:val="00D60983"/>
    <w:rPr>
      <w:b/>
      <w:bCs/>
      <w:sz w:val="20"/>
      <w:szCs w:val="20"/>
    </w:rPr>
  </w:style>
  <w:style w:type="paragraph" w:customStyle="1" w:styleId="Default">
    <w:name w:val="Default"/>
    <w:rsid w:val="00D60983"/>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a4">
    <w:name w:val="Table Grid"/>
    <w:basedOn w:val="a1"/>
    <w:rsid w:val="00D60983"/>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qFormat/>
    <w:rsid w:val="00D60983"/>
    <w:rPr>
      <w:i/>
      <w:iCs/>
    </w:rPr>
  </w:style>
  <w:style w:type="paragraph" w:styleId="a6">
    <w:name w:val="Balloon Text"/>
    <w:basedOn w:val="a"/>
    <w:link w:val="Char"/>
    <w:uiPriority w:val="99"/>
    <w:semiHidden/>
    <w:unhideWhenUsed/>
    <w:rsid w:val="00D60983"/>
    <w:rPr>
      <w:rFonts w:ascii="Tahoma" w:hAnsi="Tahoma" w:cs="Tahoma"/>
      <w:sz w:val="16"/>
      <w:szCs w:val="16"/>
    </w:rPr>
  </w:style>
  <w:style w:type="character" w:customStyle="1" w:styleId="Char">
    <w:name w:val="Κείμενο πλαισίου Char"/>
    <w:basedOn w:val="a0"/>
    <w:link w:val="a6"/>
    <w:uiPriority w:val="99"/>
    <w:semiHidden/>
    <w:rsid w:val="00D60983"/>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98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6098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60983"/>
    <w:rPr>
      <w:rFonts w:ascii="Cambria" w:eastAsia="Times New Roman" w:hAnsi="Cambria" w:cs="Times New Roman"/>
      <w:b/>
      <w:bCs/>
      <w:kern w:val="32"/>
      <w:sz w:val="32"/>
      <w:szCs w:val="32"/>
      <w:lang w:eastAsia="el-GR"/>
    </w:rPr>
  </w:style>
  <w:style w:type="paragraph" w:styleId="a3">
    <w:name w:val="caption"/>
    <w:basedOn w:val="a"/>
    <w:next w:val="a"/>
    <w:unhideWhenUsed/>
    <w:qFormat/>
    <w:rsid w:val="00D60983"/>
    <w:rPr>
      <w:b/>
      <w:bCs/>
      <w:sz w:val="20"/>
      <w:szCs w:val="20"/>
    </w:rPr>
  </w:style>
  <w:style w:type="paragraph" w:customStyle="1" w:styleId="Default">
    <w:name w:val="Default"/>
    <w:rsid w:val="00D60983"/>
    <w:pPr>
      <w:autoSpaceDE w:val="0"/>
      <w:autoSpaceDN w:val="0"/>
      <w:adjustRightInd w:val="0"/>
      <w:spacing w:after="0" w:line="240" w:lineRule="auto"/>
    </w:pPr>
    <w:rPr>
      <w:rFonts w:ascii="Calibri" w:eastAsia="Times New Roman" w:hAnsi="Calibri" w:cs="Calibri"/>
      <w:color w:val="000000"/>
      <w:sz w:val="24"/>
      <w:szCs w:val="24"/>
      <w:lang w:eastAsia="el-GR"/>
    </w:rPr>
  </w:style>
  <w:style w:type="table" w:styleId="a4">
    <w:name w:val="Table Grid"/>
    <w:basedOn w:val="a1"/>
    <w:rsid w:val="00D60983"/>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qFormat/>
    <w:rsid w:val="00D60983"/>
    <w:rPr>
      <w:i/>
      <w:iCs/>
    </w:rPr>
  </w:style>
  <w:style w:type="paragraph" w:styleId="a6">
    <w:name w:val="Balloon Text"/>
    <w:basedOn w:val="a"/>
    <w:link w:val="Char"/>
    <w:uiPriority w:val="99"/>
    <w:semiHidden/>
    <w:unhideWhenUsed/>
    <w:rsid w:val="00D60983"/>
    <w:rPr>
      <w:rFonts w:ascii="Tahoma" w:hAnsi="Tahoma" w:cs="Tahoma"/>
      <w:sz w:val="16"/>
      <w:szCs w:val="16"/>
    </w:rPr>
  </w:style>
  <w:style w:type="character" w:customStyle="1" w:styleId="Char">
    <w:name w:val="Κείμενο πλαισίου Char"/>
    <w:basedOn w:val="a0"/>
    <w:link w:val="a6"/>
    <w:uiPriority w:val="99"/>
    <w:semiHidden/>
    <w:rsid w:val="00D60983"/>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ergypress.gr/news/ereyna-sta-fotovoltaika-typoy-n-apo-ti-yingl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439</Words>
  <Characters>2373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2017-09-19T13:54:00Z</dcterms:created>
  <dcterms:modified xsi:type="dcterms:W3CDTF">2017-09-19T14:01:00Z</dcterms:modified>
</cp:coreProperties>
</file>